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4759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项目名称：</w:t>
      </w:r>
    </w:p>
    <w:p w14:paraId="571143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高产广适玉米新品种选育与应用</w:t>
      </w:r>
    </w:p>
    <w:p w14:paraId="18465FA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完成人：</w:t>
      </w:r>
    </w:p>
    <w:p w14:paraId="5C7EE20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陈乔保、张怀仁</w:t>
      </w:r>
    </w:p>
    <w:p w14:paraId="08BFE56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完成单位：</w:t>
      </w:r>
    </w:p>
    <w:p w14:paraId="3A0B08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云南大天种业有限公司</w:t>
      </w:r>
    </w:p>
    <w:p w14:paraId="6835A48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项目简介</w:t>
      </w:r>
    </w:p>
    <w:p w14:paraId="78A17D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平总书记强调“种源安全关系到国家安全，必须下决心把我国种业搞上去，实现种业科技自立自强、种源自主可控”。种子是农业的“芯片”，玉米品种是粮食生产的基础，种质资源是培育新品种的关键。公司针对地区海拔差异大，地形地貌复杂，气候多样，玉米生产条件差的现状，提出玉米丰产性与适应性协同提高的理念，丰产性是在种子生产成本越来越高的情况下，对母本的制种产量要求越来越高；适应性以抵御复杂环境的压力，提高环境韧性。以实现玉米的高产、高效、优质、抗逆为品种选育目标，自筹经费开展“优良玉米新品种选育及应用”研发项目，对玉米优质种质资源和优良新品种创制的关键核心技术进行了系统攻关，选育出罗单297、大天2416、大好969、西抗184等4个优质、抗逆、稳定的玉米新品种，并广泛推广应用。</w:t>
      </w:r>
    </w:p>
    <w:p w14:paraId="5DC336A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的主要创新点有：一是自交系种质资源选育创新，丰富了种质资源，解决了抗倒、耐旱、耐瘠薄、抗灰斑病，白斑，穗粒腐等综合抗性问题。利用泰国Suwan、巴西、越南、美国等热带和温带血缘种质，采用“热带×温带”和“本地骨干系×国外选系”的改良模式，通过连续自交与大群体逆境筛选相结合的方法，进行玉米新种质资源创制，成功构建遗传背景丰富、具有热带血缘的优势育种群体的DT927、DT455、R200、DT16311、热抗白67等7个种质材料。二是采用单倍体育种技术，通过诱导产生单倍体植株并进行染色体加倍，迅速获得纯合的自交系，缩短了育种周期，仅需一代即可达到纯合状态，从而快速锁定目标性状，克服远缘杂交的不亲和性。利用创制的DT455、DT927、R200等61个自交系，选育出4个优质、抗逆、稳定的玉米新品种，并通过国家级及省级审定。其中罗单297被农业农村部定为“2023年国家振型品种中的苗头型品种”，2023年被云南省确定为“优良大品种”；罗单297、大天2416在2025年被确定为云南省农业主导品种。三是利用基因组学技术，分子标记辅助育技术和全基因组选择等技术，通过对病原菌的DNA序列特异鉴定，团队筛选出小斑病感病基因Chsk1和蚜虫感病基因LG1作为基因编辑的靶标，基于CRISPR-Cas9系统，构建相应的基因编辑载体，并采用农杆菌介导的遗传转化方法进行玉米遗传转化，结合建立适合西南山地生态区的“优质、广适、抗病、抗逆”分子育种体系，构建种子生产全程质量控制技术规程和配套高产栽培技术规程。构建稳定的制种体系，套配栽培技术成熟完备，解决了良种良法不配套问题。公司在云南、海南、新疆、甘肃、宁夏及老挝等地建立种子繁育基地11万亩，年产种量2万- 4万余吨。针对高海拔、多雨气候条件，完善涵盖选种、烘干、筛分、包衣等环节的全流程质量控制体系。</w:t>
      </w:r>
    </w:p>
    <w:p w14:paraId="77333D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该项目获得获得植物新品种权103项，其中，国家审定品种14项，省级审定品种89个，实用新型专利  项，注册商标  项，发表论文  篇，累积推广种植面积达1526.67万亩，新增产值22.49亿元，新增纯收益14.42亿元，经济社会效益显著。</w:t>
      </w:r>
    </w:p>
    <w:p w14:paraId="197B75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专利、软件著作权等授权情况（不超过10件）</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158"/>
        <w:gridCol w:w="836"/>
        <w:gridCol w:w="896"/>
        <w:gridCol w:w="917"/>
        <w:gridCol w:w="925"/>
        <w:gridCol w:w="1134"/>
        <w:gridCol w:w="971"/>
        <w:gridCol w:w="683"/>
      </w:tblGrid>
      <w:tr w14:paraId="55663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2" w:type="dxa"/>
            <w:vAlign w:val="center"/>
          </w:tcPr>
          <w:p w14:paraId="669D4540">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知识产权（标准）类别</w:t>
            </w:r>
          </w:p>
        </w:tc>
        <w:tc>
          <w:tcPr>
            <w:tcW w:w="1158" w:type="dxa"/>
            <w:vAlign w:val="center"/>
          </w:tcPr>
          <w:p w14:paraId="4CC4B243">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知识产权（标准）具体名称</w:t>
            </w:r>
          </w:p>
        </w:tc>
        <w:tc>
          <w:tcPr>
            <w:tcW w:w="836" w:type="dxa"/>
            <w:vAlign w:val="center"/>
          </w:tcPr>
          <w:p w14:paraId="2234A5C9">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国家</w:t>
            </w:r>
          </w:p>
          <w:p w14:paraId="484FF5BE">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（地区）</w:t>
            </w:r>
          </w:p>
        </w:tc>
        <w:tc>
          <w:tcPr>
            <w:tcW w:w="896" w:type="dxa"/>
            <w:vAlign w:val="center"/>
          </w:tcPr>
          <w:p w14:paraId="6B5854EC">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授权号（标准编号）</w:t>
            </w:r>
          </w:p>
        </w:tc>
        <w:tc>
          <w:tcPr>
            <w:tcW w:w="917" w:type="dxa"/>
            <w:vAlign w:val="center"/>
          </w:tcPr>
          <w:p w14:paraId="19ABDB0A">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授权（标准发布）日期</w:t>
            </w:r>
          </w:p>
        </w:tc>
        <w:tc>
          <w:tcPr>
            <w:tcW w:w="925" w:type="dxa"/>
            <w:vAlign w:val="center"/>
          </w:tcPr>
          <w:p w14:paraId="2EFE585D">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证书编号</w:t>
            </w:r>
            <w:r>
              <w:rPr>
                <w:rFonts w:hint="default" w:ascii="Times New Roman" w:hAnsi="Times New Roman" w:cs="Times New Roman"/>
                <w:sz w:val="21"/>
              </w:rPr>
              <w:br w:type="textWrapping"/>
            </w:r>
            <w:r>
              <w:rPr>
                <w:rFonts w:hint="default" w:ascii="Times New Roman" w:hAnsi="Times New Roman" w:cs="Times New Roman"/>
                <w:sz w:val="21"/>
              </w:rPr>
              <w:t>（标准批准发布部门）</w:t>
            </w:r>
          </w:p>
        </w:tc>
        <w:tc>
          <w:tcPr>
            <w:tcW w:w="1134" w:type="dxa"/>
            <w:vAlign w:val="center"/>
          </w:tcPr>
          <w:p w14:paraId="598CA51F">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权利人（标准起草单位）</w:t>
            </w:r>
          </w:p>
        </w:tc>
        <w:tc>
          <w:tcPr>
            <w:tcW w:w="971" w:type="dxa"/>
            <w:vAlign w:val="center"/>
          </w:tcPr>
          <w:p w14:paraId="1FF70AF8">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发明人（标准起草人）</w:t>
            </w:r>
          </w:p>
        </w:tc>
        <w:tc>
          <w:tcPr>
            <w:tcW w:w="683" w:type="dxa"/>
            <w:vAlign w:val="center"/>
          </w:tcPr>
          <w:p w14:paraId="05146D36">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rPr>
              <w:t>发明专利（标准）有效状态</w:t>
            </w:r>
          </w:p>
        </w:tc>
      </w:tr>
      <w:tr w14:paraId="5A1AD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59F29807">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新型实用专利</w:t>
            </w:r>
          </w:p>
        </w:tc>
        <w:tc>
          <w:tcPr>
            <w:tcW w:w="1158" w:type="dxa"/>
          </w:tcPr>
          <w:p w14:paraId="07C42B65">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一种多品类自动切换的种子质量检测装置</w:t>
            </w:r>
          </w:p>
        </w:tc>
        <w:tc>
          <w:tcPr>
            <w:tcW w:w="836" w:type="dxa"/>
          </w:tcPr>
          <w:p w14:paraId="401C24A6">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0B738E28">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CN 221515169 U</w:t>
            </w:r>
          </w:p>
        </w:tc>
        <w:tc>
          <w:tcPr>
            <w:tcW w:w="917" w:type="dxa"/>
          </w:tcPr>
          <w:p w14:paraId="62584AB7">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2024-08-13</w:t>
            </w:r>
          </w:p>
        </w:tc>
        <w:tc>
          <w:tcPr>
            <w:tcW w:w="925" w:type="dxa"/>
          </w:tcPr>
          <w:p w14:paraId="69AAFCD3">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ZL 2023 2 3419075.7</w:t>
            </w:r>
          </w:p>
        </w:tc>
        <w:tc>
          <w:tcPr>
            <w:tcW w:w="1134" w:type="dxa"/>
          </w:tcPr>
          <w:p w14:paraId="49680EF9">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方琼菊</w:t>
            </w:r>
          </w:p>
        </w:tc>
        <w:tc>
          <w:tcPr>
            <w:tcW w:w="971" w:type="dxa"/>
          </w:tcPr>
          <w:p w14:paraId="6513CCA1">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方琼菊、曹晓萍、徐振邦</w:t>
            </w:r>
          </w:p>
        </w:tc>
        <w:tc>
          <w:tcPr>
            <w:tcW w:w="683" w:type="dxa"/>
          </w:tcPr>
          <w:p w14:paraId="3B53120F">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2A410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53885268">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新型实用专利</w:t>
            </w:r>
          </w:p>
        </w:tc>
        <w:tc>
          <w:tcPr>
            <w:tcW w:w="1158" w:type="dxa"/>
          </w:tcPr>
          <w:p w14:paraId="7D35F414">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一种玉米种植用可取样的培养装置</w:t>
            </w:r>
          </w:p>
        </w:tc>
        <w:tc>
          <w:tcPr>
            <w:tcW w:w="836" w:type="dxa"/>
          </w:tcPr>
          <w:p w14:paraId="688BE0C9">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2AB9DD30">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CN 216219083 U</w:t>
            </w:r>
          </w:p>
        </w:tc>
        <w:tc>
          <w:tcPr>
            <w:tcW w:w="917" w:type="dxa"/>
          </w:tcPr>
          <w:p w14:paraId="7B6DD687">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2022-04-08</w:t>
            </w:r>
          </w:p>
        </w:tc>
        <w:tc>
          <w:tcPr>
            <w:tcW w:w="925" w:type="dxa"/>
          </w:tcPr>
          <w:p w14:paraId="439AEDBB">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ZL 2021 2 2877624.X</w:t>
            </w:r>
          </w:p>
        </w:tc>
        <w:tc>
          <w:tcPr>
            <w:tcW w:w="1134" w:type="dxa"/>
          </w:tcPr>
          <w:p w14:paraId="3C9DA50C">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徐振邦</w:t>
            </w:r>
          </w:p>
        </w:tc>
        <w:tc>
          <w:tcPr>
            <w:tcW w:w="971" w:type="dxa"/>
          </w:tcPr>
          <w:p w14:paraId="7FFB2709">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徐振邦、方琼菊、许志娟</w:t>
            </w:r>
          </w:p>
        </w:tc>
        <w:tc>
          <w:tcPr>
            <w:tcW w:w="683" w:type="dxa"/>
          </w:tcPr>
          <w:p w14:paraId="053BC2C0">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678B1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40AA8A14">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新型实用专利</w:t>
            </w:r>
          </w:p>
        </w:tc>
        <w:tc>
          <w:tcPr>
            <w:tcW w:w="1158" w:type="dxa"/>
          </w:tcPr>
          <w:p w14:paraId="3CCE8D17">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一种新型促芽沙藏装置</w:t>
            </w:r>
          </w:p>
        </w:tc>
        <w:tc>
          <w:tcPr>
            <w:tcW w:w="836" w:type="dxa"/>
          </w:tcPr>
          <w:p w14:paraId="3ACB069C">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41E0C8C2">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CN 215379778 U</w:t>
            </w:r>
          </w:p>
        </w:tc>
        <w:tc>
          <w:tcPr>
            <w:tcW w:w="917" w:type="dxa"/>
          </w:tcPr>
          <w:p w14:paraId="173EE7B0">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2022-01-04</w:t>
            </w:r>
          </w:p>
        </w:tc>
        <w:tc>
          <w:tcPr>
            <w:tcW w:w="925" w:type="dxa"/>
          </w:tcPr>
          <w:p w14:paraId="077799E2">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ZL 2021 2 1816969.8</w:t>
            </w:r>
          </w:p>
        </w:tc>
        <w:tc>
          <w:tcPr>
            <w:tcW w:w="1134" w:type="dxa"/>
          </w:tcPr>
          <w:p w14:paraId="7D9334E4">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昆明市种子管理站</w:t>
            </w:r>
          </w:p>
        </w:tc>
        <w:tc>
          <w:tcPr>
            <w:tcW w:w="971" w:type="dxa"/>
          </w:tcPr>
          <w:p w14:paraId="6E79C7A3">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李亚迅、郑红武、杨婷婷、许昌慧</w:t>
            </w:r>
          </w:p>
        </w:tc>
        <w:tc>
          <w:tcPr>
            <w:tcW w:w="683" w:type="dxa"/>
          </w:tcPr>
          <w:p w14:paraId="2C71A236">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36F27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21729545">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新型实用专利</w:t>
            </w:r>
          </w:p>
        </w:tc>
        <w:tc>
          <w:tcPr>
            <w:tcW w:w="1158" w:type="dxa"/>
          </w:tcPr>
          <w:p w14:paraId="30412290">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一种能够调节转向的农用农药喷洒装置</w:t>
            </w:r>
          </w:p>
        </w:tc>
        <w:tc>
          <w:tcPr>
            <w:tcW w:w="836" w:type="dxa"/>
          </w:tcPr>
          <w:p w14:paraId="44BEE38C">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2C5FE4E0">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CN 213604020 U</w:t>
            </w:r>
          </w:p>
        </w:tc>
        <w:tc>
          <w:tcPr>
            <w:tcW w:w="917" w:type="dxa"/>
          </w:tcPr>
          <w:p w14:paraId="335356AC">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2021-07-06</w:t>
            </w:r>
          </w:p>
        </w:tc>
        <w:tc>
          <w:tcPr>
            <w:tcW w:w="925" w:type="dxa"/>
          </w:tcPr>
          <w:p w14:paraId="7D93F2F1">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ZL 2020 2 2785715.6</w:t>
            </w:r>
          </w:p>
        </w:tc>
        <w:tc>
          <w:tcPr>
            <w:tcW w:w="1134" w:type="dxa"/>
          </w:tcPr>
          <w:p w14:paraId="59684B68">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方琼菊</w:t>
            </w:r>
          </w:p>
        </w:tc>
        <w:tc>
          <w:tcPr>
            <w:tcW w:w="971" w:type="dxa"/>
          </w:tcPr>
          <w:p w14:paraId="72E5B51F">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方琼菊</w:t>
            </w:r>
          </w:p>
        </w:tc>
        <w:tc>
          <w:tcPr>
            <w:tcW w:w="683" w:type="dxa"/>
          </w:tcPr>
          <w:p w14:paraId="10CEBF3C">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382FE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162DD2BC">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新型实用专利</w:t>
            </w:r>
          </w:p>
        </w:tc>
        <w:tc>
          <w:tcPr>
            <w:tcW w:w="1158" w:type="dxa"/>
          </w:tcPr>
          <w:p w14:paraId="6A7C9219">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一种育苗装置</w:t>
            </w:r>
          </w:p>
        </w:tc>
        <w:tc>
          <w:tcPr>
            <w:tcW w:w="836" w:type="dxa"/>
          </w:tcPr>
          <w:p w14:paraId="5E2AFF05">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69F7DABB">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CN 220157155 U</w:t>
            </w:r>
          </w:p>
        </w:tc>
        <w:tc>
          <w:tcPr>
            <w:tcW w:w="917" w:type="dxa"/>
          </w:tcPr>
          <w:p w14:paraId="7424214A">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2023-12-12</w:t>
            </w:r>
          </w:p>
        </w:tc>
        <w:tc>
          <w:tcPr>
            <w:tcW w:w="925" w:type="dxa"/>
          </w:tcPr>
          <w:p w14:paraId="6FEA0302">
            <w:pPr>
              <w:pStyle w:val="2"/>
              <w:spacing w:line="390" w:lineRule="exact"/>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ZL 2023 2 0948104.X</w:t>
            </w:r>
          </w:p>
        </w:tc>
        <w:tc>
          <w:tcPr>
            <w:tcW w:w="1134" w:type="dxa"/>
          </w:tcPr>
          <w:p w14:paraId="6361B9A0">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昆明市种子管理站</w:t>
            </w:r>
          </w:p>
        </w:tc>
        <w:tc>
          <w:tcPr>
            <w:tcW w:w="971" w:type="dxa"/>
          </w:tcPr>
          <w:p w14:paraId="62A64D1B">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龚菊声、李亚迅、杨婷婷、许昌慧</w:t>
            </w:r>
          </w:p>
        </w:tc>
        <w:tc>
          <w:tcPr>
            <w:tcW w:w="683" w:type="dxa"/>
          </w:tcPr>
          <w:p w14:paraId="185F8019">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455E9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142D1779">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商标专利</w:t>
            </w:r>
          </w:p>
        </w:tc>
        <w:tc>
          <w:tcPr>
            <w:tcW w:w="1158" w:type="dxa"/>
          </w:tcPr>
          <w:p w14:paraId="1B6582B1">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飞燕图形</w:t>
            </w:r>
          </w:p>
        </w:tc>
        <w:tc>
          <w:tcPr>
            <w:tcW w:w="836" w:type="dxa"/>
          </w:tcPr>
          <w:p w14:paraId="5F0E0381">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06E2E66C">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eastAsia="zh-CN"/>
              </w:rPr>
              <w:t>国作等字</w:t>
            </w:r>
            <w:r>
              <w:rPr>
                <w:rFonts w:hint="default" w:ascii="Times New Roman" w:hAnsi="Times New Roman" w:cs="Times New Roman"/>
                <w:sz w:val="21"/>
                <w:lang w:val="en-US" w:eastAsia="zh-CN"/>
              </w:rPr>
              <w:t>-2018-F-00406047</w:t>
            </w:r>
          </w:p>
        </w:tc>
        <w:tc>
          <w:tcPr>
            <w:tcW w:w="917" w:type="dxa"/>
          </w:tcPr>
          <w:p w14:paraId="1AC9D324">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2018-01-05</w:t>
            </w:r>
          </w:p>
        </w:tc>
        <w:tc>
          <w:tcPr>
            <w:tcW w:w="925" w:type="dxa"/>
          </w:tcPr>
          <w:p w14:paraId="7F17CC44">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00406047</w:t>
            </w:r>
          </w:p>
        </w:tc>
        <w:tc>
          <w:tcPr>
            <w:tcW w:w="1134" w:type="dxa"/>
          </w:tcPr>
          <w:p w14:paraId="641405FF">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云南大天种业有限公司</w:t>
            </w:r>
          </w:p>
        </w:tc>
        <w:tc>
          <w:tcPr>
            <w:tcW w:w="971" w:type="dxa"/>
          </w:tcPr>
          <w:p w14:paraId="0AC2F124">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云南大天种业有限公司</w:t>
            </w:r>
          </w:p>
        </w:tc>
        <w:tc>
          <w:tcPr>
            <w:tcW w:w="683" w:type="dxa"/>
          </w:tcPr>
          <w:p w14:paraId="4AD8935D">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有效</w:t>
            </w:r>
          </w:p>
        </w:tc>
      </w:tr>
      <w:tr w14:paraId="4BDB8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shd w:val="clear" w:color="auto" w:fill="auto"/>
            <w:vAlign w:val="top"/>
          </w:tcPr>
          <w:p w14:paraId="7227D914">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商标专利</w:t>
            </w:r>
          </w:p>
        </w:tc>
        <w:tc>
          <w:tcPr>
            <w:tcW w:w="1158" w:type="dxa"/>
            <w:shd w:val="clear" w:color="auto" w:fill="auto"/>
            <w:vAlign w:val="top"/>
          </w:tcPr>
          <w:p w14:paraId="753C2716">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云南大天图形</w:t>
            </w:r>
          </w:p>
        </w:tc>
        <w:tc>
          <w:tcPr>
            <w:tcW w:w="836" w:type="dxa"/>
            <w:shd w:val="clear" w:color="auto" w:fill="auto"/>
            <w:vAlign w:val="top"/>
          </w:tcPr>
          <w:p w14:paraId="6AD9B9E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中国</w:t>
            </w:r>
          </w:p>
        </w:tc>
        <w:tc>
          <w:tcPr>
            <w:tcW w:w="896" w:type="dxa"/>
            <w:shd w:val="clear" w:color="auto" w:fill="auto"/>
            <w:vAlign w:val="top"/>
          </w:tcPr>
          <w:p w14:paraId="6CA2926A">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国作等字</w:t>
            </w:r>
            <w:r>
              <w:rPr>
                <w:rFonts w:hint="default" w:ascii="Times New Roman" w:hAnsi="Times New Roman" w:cs="Times New Roman"/>
                <w:sz w:val="21"/>
                <w:lang w:val="en-US" w:eastAsia="zh-CN"/>
              </w:rPr>
              <w:t>-2018-F-00406048</w:t>
            </w:r>
          </w:p>
        </w:tc>
        <w:tc>
          <w:tcPr>
            <w:tcW w:w="917" w:type="dxa"/>
            <w:shd w:val="clear" w:color="auto" w:fill="auto"/>
            <w:vAlign w:val="top"/>
          </w:tcPr>
          <w:p w14:paraId="2631AE56">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2018-01-05</w:t>
            </w:r>
          </w:p>
        </w:tc>
        <w:tc>
          <w:tcPr>
            <w:tcW w:w="925" w:type="dxa"/>
            <w:shd w:val="clear" w:color="auto" w:fill="auto"/>
            <w:vAlign w:val="top"/>
          </w:tcPr>
          <w:p w14:paraId="30BF2FD8">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00406048</w:t>
            </w:r>
          </w:p>
        </w:tc>
        <w:tc>
          <w:tcPr>
            <w:tcW w:w="1134" w:type="dxa"/>
            <w:shd w:val="clear" w:color="auto" w:fill="auto"/>
            <w:vAlign w:val="top"/>
          </w:tcPr>
          <w:p w14:paraId="3FE0D3CB">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00A73D1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683" w:type="dxa"/>
            <w:shd w:val="clear" w:color="auto" w:fill="auto"/>
            <w:vAlign w:val="top"/>
          </w:tcPr>
          <w:p w14:paraId="1C3AB54B">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29346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shd w:val="clear" w:color="auto" w:fill="auto"/>
            <w:vAlign w:val="top"/>
          </w:tcPr>
          <w:p w14:paraId="6E222EB0">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商标专利</w:t>
            </w:r>
          </w:p>
        </w:tc>
        <w:tc>
          <w:tcPr>
            <w:tcW w:w="1158" w:type="dxa"/>
            <w:shd w:val="clear" w:color="auto" w:fill="auto"/>
            <w:vAlign w:val="top"/>
          </w:tcPr>
          <w:p w14:paraId="64829841">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大好</w:t>
            </w:r>
          </w:p>
        </w:tc>
        <w:tc>
          <w:tcPr>
            <w:tcW w:w="836" w:type="dxa"/>
            <w:shd w:val="clear" w:color="auto" w:fill="auto"/>
            <w:vAlign w:val="top"/>
          </w:tcPr>
          <w:p w14:paraId="6C8D3FC2">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中国</w:t>
            </w:r>
          </w:p>
        </w:tc>
        <w:tc>
          <w:tcPr>
            <w:tcW w:w="896" w:type="dxa"/>
            <w:shd w:val="clear" w:color="auto" w:fill="auto"/>
            <w:vAlign w:val="top"/>
          </w:tcPr>
          <w:p w14:paraId="4FA68E41">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国作等字</w:t>
            </w:r>
            <w:r>
              <w:rPr>
                <w:rFonts w:hint="default" w:ascii="Times New Roman" w:hAnsi="Times New Roman" w:cs="Times New Roman"/>
                <w:sz w:val="21"/>
                <w:lang w:val="en-US" w:eastAsia="zh-CN"/>
              </w:rPr>
              <w:t>-2023-F-00227605</w:t>
            </w:r>
          </w:p>
        </w:tc>
        <w:tc>
          <w:tcPr>
            <w:tcW w:w="917" w:type="dxa"/>
            <w:shd w:val="clear" w:color="auto" w:fill="auto"/>
            <w:vAlign w:val="top"/>
          </w:tcPr>
          <w:p w14:paraId="2400155D">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2023-10-13</w:t>
            </w:r>
          </w:p>
        </w:tc>
        <w:tc>
          <w:tcPr>
            <w:tcW w:w="925" w:type="dxa"/>
            <w:shd w:val="clear" w:color="auto" w:fill="auto"/>
            <w:vAlign w:val="top"/>
          </w:tcPr>
          <w:p w14:paraId="39FDC116">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02042786</w:t>
            </w:r>
          </w:p>
        </w:tc>
        <w:tc>
          <w:tcPr>
            <w:tcW w:w="1134" w:type="dxa"/>
            <w:shd w:val="clear" w:color="auto" w:fill="auto"/>
            <w:vAlign w:val="top"/>
          </w:tcPr>
          <w:p w14:paraId="44158C64">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060428FA">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683" w:type="dxa"/>
            <w:shd w:val="clear" w:color="auto" w:fill="auto"/>
            <w:vAlign w:val="top"/>
          </w:tcPr>
          <w:p w14:paraId="5CC905F5">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235CC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shd w:val="clear" w:color="auto" w:fill="auto"/>
            <w:vAlign w:val="top"/>
          </w:tcPr>
          <w:p w14:paraId="2593F1F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商标专利</w:t>
            </w:r>
          </w:p>
        </w:tc>
        <w:tc>
          <w:tcPr>
            <w:tcW w:w="1158" w:type="dxa"/>
            <w:shd w:val="clear" w:color="auto" w:fill="auto"/>
            <w:vAlign w:val="top"/>
          </w:tcPr>
          <w:p w14:paraId="0E276B98">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大天（红色）</w:t>
            </w:r>
          </w:p>
        </w:tc>
        <w:tc>
          <w:tcPr>
            <w:tcW w:w="836" w:type="dxa"/>
            <w:shd w:val="clear" w:color="auto" w:fill="auto"/>
            <w:vAlign w:val="top"/>
          </w:tcPr>
          <w:p w14:paraId="53D98917">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中国</w:t>
            </w:r>
          </w:p>
        </w:tc>
        <w:tc>
          <w:tcPr>
            <w:tcW w:w="896" w:type="dxa"/>
            <w:shd w:val="clear" w:color="auto" w:fill="auto"/>
            <w:vAlign w:val="top"/>
          </w:tcPr>
          <w:p w14:paraId="0A4DB7C1">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国作等字</w:t>
            </w:r>
            <w:r>
              <w:rPr>
                <w:rFonts w:hint="default" w:ascii="Times New Roman" w:hAnsi="Times New Roman" w:cs="Times New Roman"/>
                <w:sz w:val="21"/>
                <w:lang w:val="en-US" w:eastAsia="zh-CN"/>
              </w:rPr>
              <w:t>-2023-F-00227587</w:t>
            </w:r>
          </w:p>
        </w:tc>
        <w:tc>
          <w:tcPr>
            <w:tcW w:w="917" w:type="dxa"/>
            <w:shd w:val="clear" w:color="auto" w:fill="auto"/>
            <w:vAlign w:val="top"/>
          </w:tcPr>
          <w:p w14:paraId="30EE7027">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2023-10-23</w:t>
            </w:r>
          </w:p>
        </w:tc>
        <w:tc>
          <w:tcPr>
            <w:tcW w:w="925" w:type="dxa"/>
            <w:shd w:val="clear" w:color="auto" w:fill="auto"/>
            <w:vAlign w:val="top"/>
          </w:tcPr>
          <w:p w14:paraId="5F483DD6">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02042768</w:t>
            </w:r>
          </w:p>
        </w:tc>
        <w:tc>
          <w:tcPr>
            <w:tcW w:w="1134" w:type="dxa"/>
            <w:shd w:val="clear" w:color="auto" w:fill="auto"/>
            <w:vAlign w:val="top"/>
          </w:tcPr>
          <w:p w14:paraId="0C965F65">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0C6C04E6">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683" w:type="dxa"/>
            <w:shd w:val="clear" w:color="auto" w:fill="auto"/>
            <w:vAlign w:val="top"/>
          </w:tcPr>
          <w:p w14:paraId="57B3455E">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03F75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10220466">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商标注册</w:t>
            </w:r>
          </w:p>
        </w:tc>
        <w:tc>
          <w:tcPr>
            <w:tcW w:w="1158" w:type="dxa"/>
          </w:tcPr>
          <w:p w14:paraId="2524A07D">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DT</w:t>
            </w:r>
          </w:p>
        </w:tc>
        <w:tc>
          <w:tcPr>
            <w:tcW w:w="836" w:type="dxa"/>
          </w:tcPr>
          <w:p w14:paraId="79D322B8">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2C10BDD6">
            <w:pPr>
              <w:pStyle w:val="2"/>
              <w:spacing w:line="390" w:lineRule="exact"/>
              <w:ind w:firstLine="0" w:firstLineChars="0"/>
              <w:jc w:val="center"/>
              <w:rPr>
                <w:rFonts w:hint="default" w:ascii="Times New Roman" w:hAnsi="Times New Roman" w:cs="Times New Roman"/>
                <w:sz w:val="21"/>
              </w:rPr>
            </w:pPr>
          </w:p>
        </w:tc>
        <w:tc>
          <w:tcPr>
            <w:tcW w:w="917" w:type="dxa"/>
          </w:tcPr>
          <w:p w14:paraId="44D94F98">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2019-06-14</w:t>
            </w:r>
          </w:p>
        </w:tc>
        <w:tc>
          <w:tcPr>
            <w:tcW w:w="925" w:type="dxa"/>
          </w:tcPr>
          <w:p w14:paraId="73AF74BD">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eastAsia="zh-CN"/>
              </w:rPr>
              <w:t>第</w:t>
            </w:r>
            <w:r>
              <w:rPr>
                <w:rFonts w:hint="default" w:ascii="Times New Roman" w:hAnsi="Times New Roman" w:cs="Times New Roman"/>
                <w:sz w:val="21"/>
                <w:lang w:val="en-US" w:eastAsia="zh-CN"/>
              </w:rPr>
              <w:t>31548341号</w:t>
            </w:r>
          </w:p>
        </w:tc>
        <w:tc>
          <w:tcPr>
            <w:tcW w:w="1134" w:type="dxa"/>
            <w:shd w:val="clear" w:color="auto" w:fill="auto"/>
            <w:vAlign w:val="top"/>
          </w:tcPr>
          <w:p w14:paraId="70511E07">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1B97395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683" w:type="dxa"/>
            <w:shd w:val="clear" w:color="auto" w:fill="auto"/>
            <w:vAlign w:val="top"/>
          </w:tcPr>
          <w:p w14:paraId="789390C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4DC3A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tcPr>
          <w:p w14:paraId="49616CCD">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植物新品种权</w:t>
            </w:r>
          </w:p>
        </w:tc>
        <w:tc>
          <w:tcPr>
            <w:tcW w:w="1158" w:type="dxa"/>
          </w:tcPr>
          <w:p w14:paraId="1397CCD2">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DT7053</w:t>
            </w:r>
          </w:p>
        </w:tc>
        <w:tc>
          <w:tcPr>
            <w:tcW w:w="836" w:type="dxa"/>
          </w:tcPr>
          <w:p w14:paraId="57C974FE">
            <w:pPr>
              <w:pStyle w:val="2"/>
              <w:spacing w:line="390" w:lineRule="exact"/>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中国</w:t>
            </w:r>
          </w:p>
        </w:tc>
        <w:tc>
          <w:tcPr>
            <w:tcW w:w="896" w:type="dxa"/>
          </w:tcPr>
          <w:p w14:paraId="6C57EBBB">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CNA20201004729</w:t>
            </w:r>
          </w:p>
        </w:tc>
        <w:tc>
          <w:tcPr>
            <w:tcW w:w="917" w:type="dxa"/>
          </w:tcPr>
          <w:p w14:paraId="666F40A9">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2024-09-18</w:t>
            </w:r>
          </w:p>
        </w:tc>
        <w:tc>
          <w:tcPr>
            <w:tcW w:w="925" w:type="dxa"/>
          </w:tcPr>
          <w:p w14:paraId="36BFA269">
            <w:pPr>
              <w:pStyle w:val="2"/>
              <w:spacing w:line="390" w:lineRule="exact"/>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eastAsia="zh-CN"/>
              </w:rPr>
              <w:t>第</w:t>
            </w:r>
            <w:r>
              <w:rPr>
                <w:rFonts w:hint="default" w:ascii="Times New Roman" w:hAnsi="Times New Roman" w:cs="Times New Roman"/>
                <w:sz w:val="21"/>
                <w:lang w:val="en-US" w:eastAsia="zh-CN"/>
              </w:rPr>
              <w:t>2024033715号</w:t>
            </w:r>
          </w:p>
        </w:tc>
        <w:tc>
          <w:tcPr>
            <w:tcW w:w="1134" w:type="dxa"/>
            <w:shd w:val="clear" w:color="auto" w:fill="auto"/>
            <w:vAlign w:val="top"/>
          </w:tcPr>
          <w:p w14:paraId="05E3A968">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1585CD0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陈乔保</w:t>
            </w:r>
          </w:p>
        </w:tc>
        <w:tc>
          <w:tcPr>
            <w:tcW w:w="683" w:type="dxa"/>
            <w:shd w:val="clear" w:color="auto" w:fill="auto"/>
            <w:vAlign w:val="top"/>
          </w:tcPr>
          <w:p w14:paraId="70C58D80">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38843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shd w:val="clear" w:color="auto" w:fill="auto"/>
            <w:vAlign w:val="top"/>
          </w:tcPr>
          <w:p w14:paraId="394697DA">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植物新品种权</w:t>
            </w:r>
          </w:p>
        </w:tc>
        <w:tc>
          <w:tcPr>
            <w:tcW w:w="1158" w:type="dxa"/>
            <w:shd w:val="clear" w:color="auto" w:fill="auto"/>
            <w:vAlign w:val="top"/>
          </w:tcPr>
          <w:p w14:paraId="4D2DB3B9">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DT6179</w:t>
            </w:r>
          </w:p>
        </w:tc>
        <w:tc>
          <w:tcPr>
            <w:tcW w:w="836" w:type="dxa"/>
            <w:shd w:val="clear" w:color="auto" w:fill="auto"/>
            <w:vAlign w:val="top"/>
          </w:tcPr>
          <w:p w14:paraId="39759CBA">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中国</w:t>
            </w:r>
          </w:p>
        </w:tc>
        <w:tc>
          <w:tcPr>
            <w:tcW w:w="896" w:type="dxa"/>
            <w:shd w:val="clear" w:color="auto" w:fill="auto"/>
            <w:vAlign w:val="top"/>
          </w:tcPr>
          <w:p w14:paraId="1CC7E8E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CNA20201003002</w:t>
            </w:r>
          </w:p>
        </w:tc>
        <w:tc>
          <w:tcPr>
            <w:tcW w:w="917" w:type="dxa"/>
            <w:shd w:val="clear" w:color="auto" w:fill="auto"/>
            <w:vAlign w:val="top"/>
          </w:tcPr>
          <w:p w14:paraId="3B61982B">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2024-09-18</w:t>
            </w:r>
          </w:p>
        </w:tc>
        <w:tc>
          <w:tcPr>
            <w:tcW w:w="925" w:type="dxa"/>
            <w:shd w:val="clear" w:color="auto" w:fill="auto"/>
            <w:vAlign w:val="top"/>
          </w:tcPr>
          <w:p w14:paraId="2EC1A34B">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第</w:t>
            </w:r>
            <w:r>
              <w:rPr>
                <w:rFonts w:hint="default" w:ascii="Times New Roman" w:hAnsi="Times New Roman" w:cs="Times New Roman"/>
                <w:sz w:val="21"/>
                <w:lang w:val="en-US" w:eastAsia="zh-CN"/>
              </w:rPr>
              <w:t>2024033711号</w:t>
            </w:r>
          </w:p>
        </w:tc>
        <w:tc>
          <w:tcPr>
            <w:tcW w:w="1134" w:type="dxa"/>
            <w:shd w:val="clear" w:color="auto" w:fill="auto"/>
            <w:vAlign w:val="top"/>
          </w:tcPr>
          <w:p w14:paraId="7C9F193E">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40B26BE1">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陈乔保</w:t>
            </w:r>
          </w:p>
        </w:tc>
        <w:tc>
          <w:tcPr>
            <w:tcW w:w="683" w:type="dxa"/>
            <w:shd w:val="clear" w:color="auto" w:fill="auto"/>
            <w:vAlign w:val="top"/>
          </w:tcPr>
          <w:p w14:paraId="57DB7E2A">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r w14:paraId="1973F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2" w:type="dxa"/>
            <w:shd w:val="clear" w:color="auto" w:fill="auto"/>
            <w:vAlign w:val="top"/>
          </w:tcPr>
          <w:p w14:paraId="50EBFA0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植物新品种权</w:t>
            </w:r>
          </w:p>
        </w:tc>
        <w:tc>
          <w:tcPr>
            <w:tcW w:w="1158" w:type="dxa"/>
            <w:shd w:val="clear" w:color="auto" w:fill="auto"/>
            <w:vAlign w:val="top"/>
          </w:tcPr>
          <w:p w14:paraId="73E79E47">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DT307</w:t>
            </w:r>
          </w:p>
        </w:tc>
        <w:tc>
          <w:tcPr>
            <w:tcW w:w="836" w:type="dxa"/>
            <w:shd w:val="clear" w:color="auto" w:fill="auto"/>
            <w:vAlign w:val="top"/>
          </w:tcPr>
          <w:p w14:paraId="23219C4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中国</w:t>
            </w:r>
          </w:p>
        </w:tc>
        <w:tc>
          <w:tcPr>
            <w:tcW w:w="896" w:type="dxa"/>
            <w:shd w:val="clear" w:color="auto" w:fill="auto"/>
            <w:vAlign w:val="top"/>
          </w:tcPr>
          <w:p w14:paraId="77E538CC">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CNA20201002977</w:t>
            </w:r>
          </w:p>
        </w:tc>
        <w:tc>
          <w:tcPr>
            <w:tcW w:w="917" w:type="dxa"/>
            <w:shd w:val="clear" w:color="auto" w:fill="auto"/>
            <w:vAlign w:val="top"/>
          </w:tcPr>
          <w:p w14:paraId="7A80D07C">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2024-09-18</w:t>
            </w:r>
          </w:p>
        </w:tc>
        <w:tc>
          <w:tcPr>
            <w:tcW w:w="925" w:type="dxa"/>
            <w:shd w:val="clear" w:color="auto" w:fill="auto"/>
            <w:vAlign w:val="top"/>
          </w:tcPr>
          <w:p w14:paraId="43CA076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第</w:t>
            </w:r>
            <w:r>
              <w:rPr>
                <w:rFonts w:hint="default" w:ascii="Times New Roman" w:hAnsi="Times New Roman" w:cs="Times New Roman"/>
                <w:sz w:val="21"/>
                <w:lang w:val="en-US" w:eastAsia="zh-CN"/>
              </w:rPr>
              <w:t>2024033710号</w:t>
            </w:r>
          </w:p>
        </w:tc>
        <w:tc>
          <w:tcPr>
            <w:tcW w:w="1134" w:type="dxa"/>
            <w:shd w:val="clear" w:color="auto" w:fill="auto"/>
            <w:vAlign w:val="top"/>
          </w:tcPr>
          <w:p w14:paraId="2ABAC652">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云南大天种业有限公司</w:t>
            </w:r>
          </w:p>
        </w:tc>
        <w:tc>
          <w:tcPr>
            <w:tcW w:w="971" w:type="dxa"/>
            <w:shd w:val="clear" w:color="auto" w:fill="auto"/>
            <w:vAlign w:val="top"/>
          </w:tcPr>
          <w:p w14:paraId="7D0F8BDF">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陈乔保</w:t>
            </w:r>
          </w:p>
        </w:tc>
        <w:tc>
          <w:tcPr>
            <w:tcW w:w="683" w:type="dxa"/>
            <w:shd w:val="clear" w:color="auto" w:fill="auto"/>
            <w:vAlign w:val="top"/>
          </w:tcPr>
          <w:p w14:paraId="35D325E3">
            <w:pPr>
              <w:pStyle w:val="2"/>
              <w:spacing w:line="390" w:lineRule="exact"/>
              <w:ind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eastAsia="zh-CN"/>
              </w:rPr>
              <w:t>有效</w:t>
            </w:r>
          </w:p>
        </w:tc>
      </w:tr>
    </w:tbl>
    <w:p w14:paraId="2DF947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14:paraId="2E149A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14:paraId="13A8BF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14:paraId="187F78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14:paraId="0892DA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p>
    <w:p w14:paraId="0E83D1A9">
      <w:pPr>
        <w:pStyle w:val="2"/>
        <w:ind w:firstLine="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2.论文、专著发表情况（不超过10篇）</w:t>
      </w:r>
    </w:p>
    <w:tbl>
      <w:tblPr>
        <w:tblStyle w:val="3"/>
        <w:tblW w:w="90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609"/>
        <w:gridCol w:w="1103"/>
        <w:gridCol w:w="1085"/>
        <w:gridCol w:w="865"/>
        <w:gridCol w:w="865"/>
        <w:gridCol w:w="1212"/>
        <w:gridCol w:w="709"/>
        <w:gridCol w:w="1130"/>
      </w:tblGrid>
      <w:tr w14:paraId="678C8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519" w:type="dxa"/>
            <w:vAlign w:val="center"/>
          </w:tcPr>
          <w:p w14:paraId="43B4EE92">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序号</w:t>
            </w:r>
          </w:p>
        </w:tc>
        <w:tc>
          <w:tcPr>
            <w:tcW w:w="1609" w:type="dxa"/>
            <w:vAlign w:val="center"/>
          </w:tcPr>
          <w:p w14:paraId="6B1F817F">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论文专著</w:t>
            </w:r>
          </w:p>
          <w:p w14:paraId="678EB849">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名称/刊名</w:t>
            </w:r>
          </w:p>
          <w:p w14:paraId="5215484D">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/作者</w:t>
            </w:r>
          </w:p>
        </w:tc>
        <w:tc>
          <w:tcPr>
            <w:tcW w:w="1103" w:type="dxa"/>
            <w:vAlign w:val="center"/>
          </w:tcPr>
          <w:p w14:paraId="1A0B0FFD">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年卷页码</w:t>
            </w:r>
          </w:p>
          <w:p w14:paraId="12AC9906">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（xx年xx卷</w:t>
            </w:r>
          </w:p>
          <w:p w14:paraId="18E3854B">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xx页）</w:t>
            </w:r>
          </w:p>
        </w:tc>
        <w:tc>
          <w:tcPr>
            <w:tcW w:w="1085" w:type="dxa"/>
            <w:vAlign w:val="center"/>
          </w:tcPr>
          <w:p w14:paraId="59D8B8B1">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发表时间（年月 日）</w:t>
            </w:r>
          </w:p>
        </w:tc>
        <w:tc>
          <w:tcPr>
            <w:tcW w:w="865" w:type="dxa"/>
            <w:vAlign w:val="center"/>
          </w:tcPr>
          <w:p w14:paraId="224B081A">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通讯作者（含共同）</w:t>
            </w:r>
          </w:p>
        </w:tc>
        <w:tc>
          <w:tcPr>
            <w:tcW w:w="865" w:type="dxa"/>
            <w:vAlign w:val="center"/>
          </w:tcPr>
          <w:p w14:paraId="70711AA6">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第一作者（含共同）</w:t>
            </w:r>
          </w:p>
        </w:tc>
        <w:tc>
          <w:tcPr>
            <w:tcW w:w="1212" w:type="dxa"/>
            <w:vAlign w:val="center"/>
          </w:tcPr>
          <w:p w14:paraId="60AE1016">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国内作者</w:t>
            </w:r>
          </w:p>
        </w:tc>
        <w:tc>
          <w:tcPr>
            <w:tcW w:w="709" w:type="dxa"/>
            <w:vAlign w:val="center"/>
          </w:tcPr>
          <w:p w14:paraId="69B364E8">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他引总次数</w:t>
            </w:r>
          </w:p>
        </w:tc>
        <w:tc>
          <w:tcPr>
            <w:tcW w:w="1130" w:type="dxa"/>
            <w:vAlign w:val="center"/>
          </w:tcPr>
          <w:p w14:paraId="76DAB712">
            <w:pPr>
              <w:pStyle w:val="2"/>
              <w:adjustRightInd w:val="0"/>
              <w:spacing w:after="50" w:line="440" w:lineRule="exact"/>
              <w:ind w:firstLine="0" w:firstLineChars="0"/>
              <w:jc w:val="center"/>
              <w:outlineLvl w:val="1"/>
              <w:rPr>
                <w:rFonts w:hint="default" w:ascii="Times New Roman" w:hAnsi="Times New Roman" w:cs="Times New Roman"/>
                <w:sz w:val="21"/>
                <w:szCs w:val="28"/>
              </w:rPr>
            </w:pPr>
            <w:r>
              <w:rPr>
                <w:rFonts w:hint="default" w:ascii="Times New Roman" w:hAnsi="Times New Roman" w:cs="Times New Roman"/>
                <w:sz w:val="21"/>
                <w:szCs w:val="28"/>
              </w:rPr>
              <w:t>论文署名单位是否包含国外单位</w:t>
            </w:r>
          </w:p>
        </w:tc>
      </w:tr>
      <w:tr w14:paraId="04C16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1" w:hRule="exact"/>
          <w:jc w:val="center"/>
        </w:trPr>
        <w:tc>
          <w:tcPr>
            <w:tcW w:w="519" w:type="dxa"/>
            <w:vAlign w:val="center"/>
          </w:tcPr>
          <w:p w14:paraId="63261C43">
            <w:pPr>
              <w:pStyle w:val="2"/>
              <w:adjustRightInd w:val="0"/>
              <w:spacing w:after="50" w:line="320" w:lineRule="exact"/>
              <w:ind w:firstLine="0" w:firstLineChars="0"/>
              <w:jc w:val="center"/>
              <w:outlineLvl w:val="1"/>
              <w:rPr>
                <w:rFonts w:hint="eastAsia" w:ascii="Times New Roman" w:hAnsi="Times New Roman" w:eastAsia="宋体" w:cs="Times New Roman"/>
                <w:sz w:val="21"/>
                <w:szCs w:val="28"/>
                <w:lang w:eastAsia="zh-CN"/>
              </w:rPr>
            </w:pPr>
            <w:r>
              <w:rPr>
                <w:rFonts w:hint="eastAsia" w:ascii="Times New Roman" w:cs="Times New Roman"/>
                <w:sz w:val="21"/>
                <w:szCs w:val="28"/>
                <w:lang w:val="en-US" w:eastAsia="zh-CN"/>
              </w:rPr>
              <w:t>1</w:t>
            </w:r>
          </w:p>
        </w:tc>
        <w:tc>
          <w:tcPr>
            <w:tcW w:w="1609" w:type="dxa"/>
            <w:vAlign w:val="center"/>
          </w:tcPr>
          <w:p w14:paraId="3643D0CB">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 xml:space="preserve">Genome wide association analysis reveals multiple QTLs controlling root development in maize/Journal of integralive Agriculture  </w:t>
            </w:r>
          </w:p>
        </w:tc>
        <w:tc>
          <w:tcPr>
            <w:tcW w:w="1103" w:type="dxa"/>
            <w:vAlign w:val="center"/>
          </w:tcPr>
          <w:p w14:paraId="71CEF616">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2023.1-18</w:t>
            </w:r>
          </w:p>
        </w:tc>
        <w:tc>
          <w:tcPr>
            <w:tcW w:w="1085" w:type="dxa"/>
            <w:vAlign w:val="center"/>
          </w:tcPr>
          <w:p w14:paraId="4C4BB086">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2023-10-07</w:t>
            </w:r>
          </w:p>
        </w:tc>
        <w:tc>
          <w:tcPr>
            <w:tcW w:w="865" w:type="dxa"/>
            <w:vAlign w:val="center"/>
          </w:tcPr>
          <w:p w14:paraId="3C07D11A">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CHEN Xun-ji</w:t>
            </w:r>
          </w:p>
        </w:tc>
        <w:tc>
          <w:tcPr>
            <w:tcW w:w="865" w:type="dxa"/>
            <w:vAlign w:val="center"/>
          </w:tcPr>
          <w:p w14:paraId="07141B15">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ZHANG Huai-ren</w:t>
            </w:r>
          </w:p>
        </w:tc>
        <w:tc>
          <w:tcPr>
            <w:tcW w:w="1212" w:type="dxa"/>
          </w:tcPr>
          <w:p w14:paraId="72FA742A">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ZHANG Huai-ren、Tauseef Taj Kiani、CHEN Hua-bang、LIU Juan、CHEN Xun-ji</w:t>
            </w:r>
          </w:p>
        </w:tc>
        <w:tc>
          <w:tcPr>
            <w:tcW w:w="709" w:type="dxa"/>
            <w:vAlign w:val="center"/>
          </w:tcPr>
          <w:p w14:paraId="7D52C88B">
            <w:pPr>
              <w:pStyle w:val="2"/>
              <w:adjustRightInd w:val="0"/>
              <w:spacing w:after="50" w:line="320" w:lineRule="exact"/>
              <w:ind w:firstLine="0" w:firstLineChars="0"/>
              <w:jc w:val="center"/>
              <w:outlineLvl w:val="1"/>
              <w:rPr>
                <w:rFonts w:hint="default" w:ascii="Times New Roman" w:hAnsi="Times New Roman" w:cs="Times New Roman"/>
                <w:sz w:val="21"/>
                <w:szCs w:val="28"/>
              </w:rPr>
            </w:pPr>
          </w:p>
        </w:tc>
        <w:tc>
          <w:tcPr>
            <w:tcW w:w="1130" w:type="dxa"/>
          </w:tcPr>
          <w:p w14:paraId="6507C118">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否</w:t>
            </w:r>
          </w:p>
        </w:tc>
      </w:tr>
      <w:tr w14:paraId="50501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4" w:hRule="exact"/>
          <w:jc w:val="center"/>
        </w:trPr>
        <w:tc>
          <w:tcPr>
            <w:tcW w:w="519" w:type="dxa"/>
            <w:vAlign w:val="center"/>
          </w:tcPr>
          <w:p w14:paraId="78BC9D43">
            <w:pPr>
              <w:pStyle w:val="2"/>
              <w:adjustRightInd w:val="0"/>
              <w:spacing w:after="50" w:line="320" w:lineRule="exact"/>
              <w:ind w:firstLine="0" w:firstLineChars="0"/>
              <w:jc w:val="center"/>
              <w:outlineLvl w:val="1"/>
              <w:rPr>
                <w:rFonts w:hint="eastAsia" w:ascii="Times New Roman" w:hAnsi="Times New Roman" w:eastAsia="宋体" w:cs="Times New Roman"/>
                <w:sz w:val="21"/>
                <w:szCs w:val="28"/>
                <w:lang w:eastAsia="zh-CN"/>
              </w:rPr>
            </w:pPr>
            <w:r>
              <w:rPr>
                <w:rFonts w:hint="eastAsia" w:ascii="Times New Roman" w:cs="Times New Roman"/>
                <w:sz w:val="21"/>
                <w:szCs w:val="28"/>
                <w:lang w:val="en-US" w:eastAsia="zh-CN"/>
              </w:rPr>
              <w:t>2</w:t>
            </w:r>
          </w:p>
        </w:tc>
        <w:tc>
          <w:tcPr>
            <w:tcW w:w="1609" w:type="dxa"/>
            <w:vAlign w:val="center"/>
          </w:tcPr>
          <w:p w14:paraId="36C322FB">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Cap-binding complex assists RNA polymerase II transcription in plant salt stress response/ Plant.Cell Environ</w:t>
            </w:r>
          </w:p>
        </w:tc>
        <w:tc>
          <w:tcPr>
            <w:tcW w:w="1103" w:type="dxa"/>
            <w:vAlign w:val="center"/>
          </w:tcPr>
          <w:p w14:paraId="652AAF9A">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2022;1-14</w:t>
            </w:r>
          </w:p>
        </w:tc>
        <w:tc>
          <w:tcPr>
            <w:tcW w:w="1085" w:type="dxa"/>
            <w:vAlign w:val="center"/>
          </w:tcPr>
          <w:p w14:paraId="34148EB7">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2022-06-17</w:t>
            </w:r>
          </w:p>
        </w:tc>
        <w:tc>
          <w:tcPr>
            <w:tcW w:w="865" w:type="dxa"/>
            <w:vAlign w:val="center"/>
          </w:tcPr>
          <w:p w14:paraId="4DF2A5DF">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Danhua Jiang</w:t>
            </w:r>
          </w:p>
        </w:tc>
        <w:tc>
          <w:tcPr>
            <w:tcW w:w="865" w:type="dxa"/>
            <w:vAlign w:val="center"/>
          </w:tcPr>
          <w:p w14:paraId="35C446E9">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Huairen Zhang</w:t>
            </w:r>
          </w:p>
        </w:tc>
        <w:tc>
          <w:tcPr>
            <w:tcW w:w="1212" w:type="dxa"/>
          </w:tcPr>
          <w:p w14:paraId="3449FED0">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Huairen Zhang、Xiao Li、Ruitian Song、Zhenping Zhan、Fengyue Zhao、Zicong Li、Danhua Jiang</w:t>
            </w:r>
          </w:p>
        </w:tc>
        <w:tc>
          <w:tcPr>
            <w:tcW w:w="709" w:type="dxa"/>
            <w:vAlign w:val="center"/>
          </w:tcPr>
          <w:p w14:paraId="639A3699">
            <w:pPr>
              <w:pStyle w:val="2"/>
              <w:adjustRightInd w:val="0"/>
              <w:spacing w:after="50" w:line="320" w:lineRule="exact"/>
              <w:ind w:firstLine="0" w:firstLineChars="0"/>
              <w:jc w:val="center"/>
              <w:outlineLvl w:val="1"/>
              <w:rPr>
                <w:rFonts w:hint="default" w:ascii="Times New Roman" w:hAnsi="Times New Roman" w:cs="Times New Roman"/>
                <w:sz w:val="21"/>
                <w:szCs w:val="28"/>
              </w:rPr>
            </w:pPr>
          </w:p>
        </w:tc>
        <w:tc>
          <w:tcPr>
            <w:tcW w:w="1130" w:type="dxa"/>
          </w:tcPr>
          <w:p w14:paraId="170F0361">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eastAsia="zh-CN"/>
              </w:rPr>
            </w:pPr>
            <w:r>
              <w:rPr>
                <w:rFonts w:hint="default" w:ascii="Times New Roman" w:hAnsi="Times New Roman" w:cs="Times New Roman"/>
                <w:sz w:val="21"/>
                <w:szCs w:val="28"/>
                <w:lang w:eastAsia="zh-CN"/>
              </w:rPr>
              <w:t>否</w:t>
            </w:r>
          </w:p>
        </w:tc>
      </w:tr>
      <w:tr w14:paraId="24757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7" w:hRule="exact"/>
          <w:jc w:val="center"/>
        </w:trPr>
        <w:tc>
          <w:tcPr>
            <w:tcW w:w="519" w:type="dxa"/>
            <w:vAlign w:val="center"/>
          </w:tcPr>
          <w:p w14:paraId="20B95CA9">
            <w:pPr>
              <w:pStyle w:val="2"/>
              <w:adjustRightInd w:val="0"/>
              <w:spacing w:after="50" w:line="320" w:lineRule="exact"/>
              <w:ind w:firstLine="0" w:firstLineChars="0"/>
              <w:jc w:val="center"/>
              <w:outlineLvl w:val="1"/>
              <w:rPr>
                <w:rFonts w:hint="eastAsia" w:ascii="Times New Roman" w:hAnsi="Times New Roman" w:eastAsia="宋体" w:cs="Times New Roman"/>
                <w:sz w:val="21"/>
                <w:szCs w:val="28"/>
                <w:lang w:eastAsia="zh-CN"/>
              </w:rPr>
            </w:pPr>
            <w:r>
              <w:rPr>
                <w:rFonts w:hint="eastAsia" w:ascii="Times New Roman" w:cs="Times New Roman"/>
                <w:sz w:val="21"/>
                <w:szCs w:val="28"/>
                <w:lang w:val="en-US" w:eastAsia="zh-CN"/>
              </w:rPr>
              <w:t>3</w:t>
            </w:r>
          </w:p>
        </w:tc>
        <w:tc>
          <w:tcPr>
            <w:tcW w:w="1609" w:type="dxa"/>
            <w:vAlign w:val="center"/>
          </w:tcPr>
          <w:p w14:paraId="760AACAB">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Identification of the Potential Genes Regulating Seed Germination Speed in Maize</w:t>
            </w:r>
          </w:p>
        </w:tc>
        <w:tc>
          <w:tcPr>
            <w:tcW w:w="1103" w:type="dxa"/>
            <w:vAlign w:val="center"/>
          </w:tcPr>
          <w:p w14:paraId="35F765F8">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2022,11,556,1-17</w:t>
            </w:r>
          </w:p>
        </w:tc>
        <w:tc>
          <w:tcPr>
            <w:tcW w:w="1085" w:type="dxa"/>
            <w:vAlign w:val="center"/>
          </w:tcPr>
          <w:p w14:paraId="2790C73A">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2022-2-10</w:t>
            </w:r>
          </w:p>
        </w:tc>
        <w:tc>
          <w:tcPr>
            <w:tcW w:w="865" w:type="dxa"/>
            <w:vAlign w:val="center"/>
          </w:tcPr>
          <w:p w14:paraId="7F93FA11">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Xunji Chen，Juan Liu</w:t>
            </w:r>
          </w:p>
        </w:tc>
        <w:tc>
          <w:tcPr>
            <w:tcW w:w="865" w:type="dxa"/>
            <w:vAlign w:val="center"/>
          </w:tcPr>
          <w:p w14:paraId="26CA356E">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Huairen Zhang，Jie Zang</w:t>
            </w:r>
          </w:p>
        </w:tc>
        <w:tc>
          <w:tcPr>
            <w:tcW w:w="1212" w:type="dxa"/>
          </w:tcPr>
          <w:p w14:paraId="4952A510">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Huairen Zhang，Jie Zang，Yanqing Zhang，Huabang Chen, Xunji Chen，Juan Liu</w:t>
            </w:r>
          </w:p>
        </w:tc>
        <w:tc>
          <w:tcPr>
            <w:tcW w:w="709" w:type="dxa"/>
            <w:vAlign w:val="center"/>
          </w:tcPr>
          <w:p w14:paraId="48F702F8">
            <w:pPr>
              <w:pStyle w:val="2"/>
              <w:adjustRightInd w:val="0"/>
              <w:spacing w:after="50" w:line="320" w:lineRule="exact"/>
              <w:ind w:firstLine="0" w:firstLineChars="0"/>
              <w:jc w:val="center"/>
              <w:outlineLvl w:val="1"/>
              <w:rPr>
                <w:rFonts w:hint="default" w:ascii="Times New Roman" w:hAnsi="Times New Roman" w:cs="Times New Roman"/>
                <w:sz w:val="21"/>
                <w:szCs w:val="28"/>
              </w:rPr>
            </w:pPr>
          </w:p>
        </w:tc>
        <w:tc>
          <w:tcPr>
            <w:tcW w:w="1130" w:type="dxa"/>
          </w:tcPr>
          <w:p w14:paraId="3FB34647">
            <w:pPr>
              <w:pStyle w:val="2"/>
              <w:adjustRightInd w:val="0"/>
              <w:spacing w:after="50" w:line="320" w:lineRule="exact"/>
              <w:ind w:firstLine="0" w:firstLineChars="0"/>
              <w:jc w:val="center"/>
              <w:outlineLvl w:val="1"/>
              <w:rPr>
                <w:rFonts w:hint="default" w:ascii="Times New Roman" w:hAnsi="Times New Roman" w:eastAsia="宋体" w:cs="Times New Roman"/>
                <w:sz w:val="21"/>
                <w:szCs w:val="28"/>
                <w:lang w:val="en-US" w:eastAsia="zh-CN"/>
              </w:rPr>
            </w:pPr>
            <w:r>
              <w:rPr>
                <w:rFonts w:hint="default" w:ascii="Times New Roman" w:hAnsi="Times New Roman" w:cs="Times New Roman"/>
                <w:sz w:val="21"/>
                <w:szCs w:val="28"/>
                <w:lang w:val="en-US" w:eastAsia="zh-CN"/>
              </w:rPr>
              <w:t>否</w:t>
            </w:r>
          </w:p>
        </w:tc>
      </w:tr>
    </w:tbl>
    <w:p w14:paraId="6EB8E6D8">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72EA5"/>
    <w:multiLevelType w:val="singleLevel"/>
    <w:tmpl w:val="77D72E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47EF5"/>
    <w:rsid w:val="089E6732"/>
    <w:rsid w:val="2B247EF5"/>
    <w:rsid w:val="45DE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spacing w:line="360" w:lineRule="auto"/>
      <w:ind w:firstLine="480" w:firstLineChars="200"/>
      <w:jc w:val="both"/>
    </w:pPr>
    <w:rPr>
      <w:rFonts w:ascii="仿宋_GB2312"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2460</Words>
  <Characters>3607</Characters>
  <Lines>0</Lines>
  <Paragraphs>0</Paragraphs>
  <TotalTime>2</TotalTime>
  <ScaleCrop>false</ScaleCrop>
  <LinksUpToDate>false</LinksUpToDate>
  <CharactersWithSpaces>3709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2025-04-23T06:36:00Z</dcterms:created>
  <dc:creator>方 盟</dc:creator>
  <cp:lastModifiedBy>方 盟</cp:lastModifiedBy>
  <dcterms:modified xsi:type="dcterms:W3CDTF">2025-04-24T08:23:11Z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F354A38BE3954534AA78BC875A73EDE3_11</vt:lpwstr>
  </property>
  <property fmtid="{D5CDD505-2E9C-101B-9397-08002B2CF9AE}" pid="4" name="KSOTemplateDocerSaveRecord">
    <vt:lpwstr>eyJoZGlkIjoiMzc3NzUzNzM2NDVmZjM2MWFlNGUzMTM3YjM5Y2ZlMGUiLCJ1c2VySWQiOiIxOTY4MDY5NTIifQ==</vt:lpwstr>
  </property>
</Properties>
</file>